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A8" w:rsidRPr="001914A8" w:rsidRDefault="001914A8" w:rsidP="001914A8">
      <w:pPr>
        <w:widowControl w:val="0"/>
        <w:autoSpaceDE w:val="0"/>
        <w:autoSpaceDN w:val="0"/>
        <w:spacing w:before="67" w:after="0" w:line="240" w:lineRule="auto"/>
        <w:ind w:left="588" w:right="6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1914A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Ежеквартальный мониторинг выполнения показателей </w:t>
      </w:r>
      <w:bookmarkEnd w:id="0"/>
      <w:r w:rsidRPr="001914A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создания и функционирования центров образования </w:t>
      </w:r>
      <w:r w:rsidRPr="001914A8">
        <w:rPr>
          <w:rFonts w:ascii="Times New Roman" w:eastAsia="Times New Roman" w:hAnsi="Times New Roman" w:cs="Times New Roman"/>
          <w:b/>
          <w:bCs/>
          <w:sz w:val="24"/>
          <w:szCs w:val="24"/>
        </w:rPr>
        <w:t>«Точка</w:t>
      </w:r>
      <w:r w:rsidRPr="001914A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bCs/>
          <w:sz w:val="24"/>
          <w:szCs w:val="24"/>
        </w:rPr>
        <w:t>роста»</w:t>
      </w:r>
    </w:p>
    <w:p w:rsidR="001914A8" w:rsidRPr="001914A8" w:rsidRDefault="001914A8" w:rsidP="001914A8">
      <w:pPr>
        <w:widowControl w:val="0"/>
        <w:autoSpaceDE w:val="0"/>
        <w:autoSpaceDN w:val="0"/>
        <w:spacing w:before="2" w:after="0" w:line="240" w:lineRule="auto"/>
        <w:ind w:left="588" w:right="6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4A8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естественно-научной</w:t>
      </w:r>
      <w:r w:rsidRPr="001914A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914A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технологической</w:t>
      </w:r>
      <w:r w:rsidRPr="001914A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направленностей по МБОУ СОШ </w:t>
      </w:r>
      <w:proofErr w:type="spellStart"/>
      <w:r w:rsidRPr="001914A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1914A8">
        <w:rPr>
          <w:rFonts w:ascii="Times New Roman" w:eastAsia="Times New Roman" w:hAnsi="Times New Roman" w:cs="Times New Roman"/>
          <w:b/>
          <w:bCs/>
          <w:sz w:val="24"/>
          <w:szCs w:val="24"/>
        </w:rPr>
        <w:t>.У</w:t>
      </w:r>
      <w:proofErr w:type="gramEnd"/>
      <w:r w:rsidRPr="001914A8">
        <w:rPr>
          <w:rFonts w:ascii="Times New Roman" w:eastAsia="Times New Roman" w:hAnsi="Times New Roman" w:cs="Times New Roman"/>
          <w:b/>
          <w:bCs/>
          <w:sz w:val="24"/>
          <w:szCs w:val="24"/>
        </w:rPr>
        <w:t>рмиязы</w:t>
      </w:r>
      <w:proofErr w:type="spellEnd"/>
      <w:r w:rsidRPr="001914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914A8" w:rsidRPr="001914A8" w:rsidRDefault="001914A8" w:rsidP="001914A8">
      <w:pPr>
        <w:widowControl w:val="0"/>
        <w:autoSpaceDE w:val="0"/>
        <w:autoSpaceDN w:val="0"/>
        <w:spacing w:before="2" w:after="0" w:line="240" w:lineRule="auto"/>
        <w:ind w:left="588" w:right="6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4A8">
        <w:rPr>
          <w:rFonts w:ascii="Times New Roman" w:eastAsia="Times New Roman" w:hAnsi="Times New Roman" w:cs="Times New Roman"/>
          <w:b/>
          <w:bCs/>
          <w:sz w:val="24"/>
          <w:szCs w:val="24"/>
        </w:rPr>
        <w:t>по состоянию на декабрь 2021 года</w:t>
      </w:r>
    </w:p>
    <w:p w:rsidR="001914A8" w:rsidRPr="001914A8" w:rsidRDefault="001914A8" w:rsidP="001914A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2021 года в МБОУ СОШ </w:t>
      </w:r>
      <w:proofErr w:type="spellStart"/>
      <w:r w:rsidRPr="0019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914A8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19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рмиязы</w:t>
      </w:r>
      <w:proofErr w:type="spellEnd"/>
      <w:r w:rsidRPr="0019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 </w:t>
      </w:r>
      <w:proofErr w:type="spellStart"/>
      <w:r w:rsidRPr="001914A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19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 создан центр образования </w:t>
      </w: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естественнонаучной и технологической направленностей .</w:t>
      </w:r>
      <w:r w:rsidRPr="0019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Механизмами реализации деятельности Центра являются: Распоряжение Министерства просвещения Российской Федерации №Р-133 от 17.12.2019, Приказ</w:t>
      </w:r>
      <w:r w:rsidRPr="001914A8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9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Республики Башкортостан №1112 от 01.10.2019, локальные акты и приказы школы.</w:t>
      </w: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Целью</w:t>
      </w: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местности, расширения возможностей обучающихся в освоении учебных предметов </w:t>
      </w:r>
      <w:proofErr w:type="gramStart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направленности, программ дополнительного образования естественно-научной направленности, а также для практической отработки учебного материала по учебным предметам «Физика», «Химия», «Биология».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Функции Центра: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1)Участие в реализации основных общеобразовательных программ в части предметных областей «</w:t>
      </w:r>
      <w:proofErr w:type="gramStart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Естественно-научные</w:t>
      </w:r>
      <w:proofErr w:type="gramEnd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предметы» в рамках федерального проекта «Современная школа» национального проекта «Образование».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Реализация </w:t>
      </w:r>
      <w:proofErr w:type="spellStart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дополнительных общеобразовательных программ естественно-научного и </w:t>
      </w:r>
      <w:proofErr w:type="gramStart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технологического</w:t>
      </w:r>
      <w:proofErr w:type="gramEnd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направленностей, а также иных программ в рамках внеурочной деятельности учащихся.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Обеспечение создания, апробации и внедрения модели равного доступа к современным общеобразовательным программам </w:t>
      </w:r>
      <w:proofErr w:type="gramStart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профиля учащимися.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Внедрение сетевых форм реализации программ дополнительного образования.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Организация внеурочной деятельности в учреждении, разработка соответствующих образовательных программ.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Вовлечение учащихся и педагогов в проектную деятельность.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</w:t>
      </w:r>
      <w:proofErr w:type="gramStart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профиля.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Реализация мероприятий по информированию и просвещению населения в области </w:t>
      </w:r>
      <w:proofErr w:type="gramStart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proofErr w:type="gramEnd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</w:t>
      </w: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общественности, в том числе на сайте образовательной организации и иных информационных ресурсах.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центра «Точка роста» обеспечивается реализация образовательных программ </w:t>
      </w:r>
      <w:proofErr w:type="gramStart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оператора. В обязательном порядке на базе центра «Точка роста» обеспечивается освоение обучающимися учебных предметов «Физика», «Химия», «Биология» с использованием приобретенного оборудования, расходных материалов, средств обучения и воспитания.</w:t>
      </w:r>
    </w:p>
    <w:p w:rsidR="001914A8" w:rsidRPr="001914A8" w:rsidRDefault="001914A8" w:rsidP="001914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и педагоги получили дополнительные возможности для внедрения новых методов обучения и воспитания, образовательных технологий, обеспечивающих освоение </w:t>
      </w:r>
      <w:proofErr w:type="gramStart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и дополнительных общеобразовательных программ естественно-научного профиля.</w:t>
      </w:r>
    </w:p>
    <w:p w:rsidR="001914A8" w:rsidRPr="001914A8" w:rsidRDefault="001914A8" w:rsidP="001914A8">
      <w:pPr>
        <w:widowControl w:val="0"/>
        <w:autoSpaceDE w:val="0"/>
        <w:autoSpaceDN w:val="0"/>
        <w:spacing w:before="1" w:after="0" w:line="240" w:lineRule="auto"/>
        <w:ind w:left="94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4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14A8">
        <w:rPr>
          <w:rFonts w:ascii="Times New Roman" w:eastAsia="Times New Roman" w:hAnsi="Times New Roman" w:cs="Times New Roman"/>
          <w:spacing w:val="69"/>
          <w:w w:val="150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1914A8">
        <w:rPr>
          <w:rFonts w:ascii="Times New Roman" w:eastAsia="Times New Roman" w:hAnsi="Times New Roman" w:cs="Times New Roman"/>
          <w:spacing w:val="69"/>
          <w:w w:val="150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914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1914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914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«Точка</w:t>
      </w:r>
      <w:r w:rsidRPr="001914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роста» активно задействован в учебном процессе: в нем проводятся уроки физики, химии, биологии и</w:t>
      </w:r>
      <w:r w:rsidRPr="001914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1914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В кабинетах</w:t>
      </w:r>
      <w:r w:rsidRPr="001914A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1914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проходят</w:t>
      </w:r>
      <w:r w:rsidRPr="001914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1914A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914A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1914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общеразвивающим</w:t>
      </w:r>
      <w:r w:rsidRPr="001914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программам: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Живой организм»</w:t>
      </w:r>
      <w:proofErr w:type="gramStart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,</w:t>
      </w:r>
      <w:proofErr w:type="gramEnd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«Юный </w:t>
      </w:r>
      <w:proofErr w:type="spellStart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физик»,«Химия</w:t>
      </w:r>
      <w:proofErr w:type="spellEnd"/>
      <w:r w:rsidRPr="001914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жизни человека».</w:t>
      </w: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left="94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4A8">
        <w:rPr>
          <w:rFonts w:ascii="Times New Roman" w:eastAsia="Times New Roman" w:hAnsi="Times New Roman" w:cs="Times New Roman"/>
          <w:sz w:val="24"/>
          <w:szCs w:val="24"/>
        </w:rPr>
        <w:t>Огромным</w:t>
      </w:r>
      <w:r w:rsidRPr="001914A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преимуществом</w:t>
      </w:r>
      <w:r w:rsidRPr="001914A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914A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1914A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стало</w:t>
      </w:r>
      <w:r w:rsidRPr="001914A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1914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914A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1914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изучают</w:t>
      </w:r>
      <w:r w:rsidRPr="001914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 </w:t>
      </w:r>
      <w:r w:rsidRPr="001914A8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предметы</w:t>
      </w: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left="232" w:right="2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4A8">
        <w:rPr>
          <w:rFonts w:ascii="Times New Roman" w:eastAsia="Times New Roman" w:hAnsi="Times New Roman" w:cs="Times New Roman"/>
          <w:sz w:val="24"/>
          <w:szCs w:val="24"/>
        </w:rPr>
        <w:t>«Химия», «Биология», «Физика»</w:t>
      </w:r>
      <w:r w:rsidRPr="001914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на новом учебном оборудовании. В «Точке Роста» школьники научатся работать в команде.</w:t>
      </w:r>
    </w:p>
    <w:p w:rsidR="001914A8" w:rsidRPr="001914A8" w:rsidRDefault="001914A8" w:rsidP="001914A8">
      <w:pPr>
        <w:widowControl w:val="0"/>
        <w:autoSpaceDE w:val="0"/>
        <w:autoSpaceDN w:val="0"/>
        <w:spacing w:before="1" w:after="0" w:line="240" w:lineRule="auto"/>
        <w:ind w:left="232" w:right="26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4A8">
        <w:rPr>
          <w:rFonts w:ascii="Times New Roman" w:eastAsia="Times New Roman" w:hAnsi="Times New Roman" w:cs="Times New Roman"/>
          <w:sz w:val="24"/>
          <w:szCs w:val="24"/>
        </w:rPr>
        <w:t xml:space="preserve">Педагоги активно используют оборудование Центра в образовательных целях: демонстрация видеофильмов, </w:t>
      </w:r>
      <w:proofErr w:type="spellStart"/>
      <w:r w:rsidRPr="001914A8">
        <w:rPr>
          <w:rFonts w:ascii="Times New Roman" w:eastAsia="Times New Roman" w:hAnsi="Times New Roman" w:cs="Times New Roman"/>
          <w:sz w:val="24"/>
          <w:szCs w:val="24"/>
        </w:rPr>
        <w:t>видеоуроков</w:t>
      </w:r>
      <w:proofErr w:type="spellEnd"/>
      <w:r w:rsidRPr="001914A8">
        <w:rPr>
          <w:rFonts w:ascii="Times New Roman" w:eastAsia="Times New Roman" w:hAnsi="Times New Roman" w:cs="Times New Roman"/>
          <w:sz w:val="24"/>
          <w:szCs w:val="24"/>
        </w:rPr>
        <w:t>, тестирование, проведение опытов и др.</w:t>
      </w:r>
    </w:p>
    <w:p w:rsidR="001914A8" w:rsidRPr="001914A8" w:rsidRDefault="001914A8" w:rsidP="001914A8">
      <w:pPr>
        <w:widowControl w:val="0"/>
        <w:autoSpaceDE w:val="0"/>
        <w:autoSpaceDN w:val="0"/>
        <w:spacing w:before="1" w:after="0" w:line="240" w:lineRule="auto"/>
        <w:ind w:left="232" w:right="26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4A8">
        <w:rPr>
          <w:rFonts w:ascii="Times New Roman" w:eastAsia="Times New Roman" w:hAnsi="Times New Roman" w:cs="Times New Roman"/>
          <w:sz w:val="24"/>
          <w:szCs w:val="24"/>
        </w:rPr>
        <w:t>Доступ к работе в Центре для всех обучающихся является равным. Поэтому</w:t>
      </w:r>
      <w:r w:rsidRPr="001914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14A8">
        <w:rPr>
          <w:rFonts w:ascii="Times New Roman" w:eastAsia="Times New Roman" w:hAnsi="Times New Roman" w:cs="Times New Roman"/>
          <w:sz w:val="24"/>
          <w:szCs w:val="24"/>
        </w:rPr>
        <w:t>двери открыты для всех классов.</w:t>
      </w: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 w:firstLine="720"/>
        <w:jc w:val="center"/>
        <w:rPr>
          <w:rFonts w:ascii="Times New Roman" w:eastAsia="Times New Roman" w:hAnsi="Times New Roman" w:cs="Times New Roman"/>
          <w:b/>
          <w:i/>
        </w:rPr>
      </w:pPr>
      <w:r w:rsidRPr="001914A8">
        <w:rPr>
          <w:rFonts w:ascii="Times New Roman" w:eastAsia="Times New Roman" w:hAnsi="Times New Roman" w:cs="Times New Roman"/>
          <w:b/>
          <w:i/>
        </w:rPr>
        <w:t xml:space="preserve">1.Минимальные показатели создания и функционирования центра образования естественно-научной и технологической направленностей В МБОУ СОШ </w:t>
      </w:r>
      <w:proofErr w:type="spellStart"/>
      <w:r w:rsidRPr="001914A8">
        <w:rPr>
          <w:rFonts w:ascii="Times New Roman" w:eastAsia="Times New Roman" w:hAnsi="Times New Roman" w:cs="Times New Roman"/>
          <w:b/>
          <w:i/>
        </w:rPr>
        <w:t>с</w:t>
      </w:r>
      <w:proofErr w:type="gramStart"/>
      <w:r w:rsidRPr="001914A8">
        <w:rPr>
          <w:rFonts w:ascii="Times New Roman" w:eastAsia="Times New Roman" w:hAnsi="Times New Roman" w:cs="Times New Roman"/>
          <w:b/>
          <w:i/>
        </w:rPr>
        <w:t>.У</w:t>
      </w:r>
      <w:proofErr w:type="gramEnd"/>
      <w:r w:rsidRPr="001914A8">
        <w:rPr>
          <w:rFonts w:ascii="Times New Roman" w:eastAsia="Times New Roman" w:hAnsi="Times New Roman" w:cs="Times New Roman"/>
          <w:b/>
          <w:i/>
        </w:rPr>
        <w:t>рмиязы</w:t>
      </w:r>
      <w:proofErr w:type="spellEnd"/>
      <w:r w:rsidRPr="001914A8">
        <w:rPr>
          <w:rFonts w:ascii="Times New Roman" w:eastAsia="Times New Roman" w:hAnsi="Times New Roman" w:cs="Times New Roman"/>
          <w:b/>
          <w:i/>
        </w:rPr>
        <w:t xml:space="preserve"> МР </w:t>
      </w:r>
      <w:proofErr w:type="spellStart"/>
      <w:r w:rsidRPr="001914A8">
        <w:rPr>
          <w:rFonts w:ascii="Times New Roman" w:eastAsia="Times New Roman" w:hAnsi="Times New Roman" w:cs="Times New Roman"/>
          <w:b/>
          <w:i/>
        </w:rPr>
        <w:t>Аскинский</w:t>
      </w:r>
      <w:proofErr w:type="spellEnd"/>
      <w:r w:rsidRPr="001914A8">
        <w:rPr>
          <w:rFonts w:ascii="Times New Roman" w:eastAsia="Times New Roman" w:hAnsi="Times New Roman" w:cs="Times New Roman"/>
          <w:b/>
          <w:i/>
        </w:rPr>
        <w:t xml:space="preserve"> район РБ</w:t>
      </w: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 w:firstLine="720"/>
        <w:jc w:val="both"/>
        <w:rPr>
          <w:rFonts w:ascii="Times New Roman" w:eastAsia="Times New Roman" w:hAnsi="Times New Roman" w:cs="Times New Roman"/>
          <w:b/>
          <w:i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9"/>
        <w:gridCol w:w="5477"/>
        <w:gridCol w:w="1603"/>
        <w:gridCol w:w="1782"/>
      </w:tblGrid>
      <w:tr w:rsidR="001914A8" w:rsidRPr="001914A8" w:rsidTr="00315646">
        <w:tc>
          <w:tcPr>
            <w:tcW w:w="709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70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  <w:lang w:eastAsia="ru-RU" w:bidi="ru-RU"/>
              </w:rPr>
              <w:t>Наименование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  <w:lang w:eastAsia="ru-RU" w:bidi="ru-RU"/>
              </w:rPr>
              <w:t>индикатора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  <w:lang w:eastAsia="ru-RU" w:bidi="ru-RU"/>
              </w:rPr>
              <w:t>/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  <w:lang w:eastAsia="ru-RU" w:bidi="ru-RU"/>
              </w:rPr>
              <w:t>показателя</w:t>
            </w:r>
            <w:proofErr w:type="spellEnd"/>
          </w:p>
        </w:tc>
        <w:tc>
          <w:tcPr>
            <w:tcW w:w="1665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782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Достигнутое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</w:p>
        </w:tc>
      </w:tr>
      <w:tr w:rsidR="001914A8" w:rsidRPr="001914A8" w:rsidTr="00315646">
        <w:tc>
          <w:tcPr>
            <w:tcW w:w="709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0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914A8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  <w:lang w:val="ru-RU" w:eastAsia="ru-RU" w:bidi="ru-RU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(Естественнонаучные предметы», «Естественные науки», «Математика и информатика», (Обществознание и естествознание», «Технология» </w:t>
            </w:r>
            <w:r w:rsidRPr="001914A8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  <w:lang w:eastAsia="ru-RU" w:bidi="ru-RU"/>
              </w:rPr>
              <w:t>I</w:t>
            </w:r>
            <w:r w:rsidRPr="001914A8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  <w:lang w:val="ru-RU" w:eastAsia="ru-RU" w:bidi="ru-RU"/>
              </w:rPr>
              <w:t xml:space="preserve"> (или) курсы внеурочной деятельности общеинтеллектуальной направленности с ипользованием средств обучения и воспитания Центра «Точка роста» (человек)</w:t>
            </w:r>
            <w:proofErr w:type="gramEnd"/>
          </w:p>
        </w:tc>
        <w:tc>
          <w:tcPr>
            <w:tcW w:w="1665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82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914A8" w:rsidRPr="001914A8" w:rsidTr="00315646">
        <w:tc>
          <w:tcPr>
            <w:tcW w:w="709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0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14A8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  <w:lang w:val="ru-RU" w:eastAsia="ru-RU" w:bidi="ru-RU"/>
              </w:rPr>
              <w:t xml:space="preserve">Численность обучающихся общеобразовательной организации, осваивающих дополнительные </w:t>
            </w:r>
            <w:r w:rsidRPr="001914A8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  <w:lang w:val="ru-RU" w:eastAsia="ru-RU" w:bidi="ru-RU"/>
              </w:rPr>
              <w:lastRenderedPageBreak/>
              <w:t>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1665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82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914A8" w:rsidRPr="001914A8" w:rsidTr="00315646">
        <w:tc>
          <w:tcPr>
            <w:tcW w:w="709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70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14A8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  <w:lang w:val="ru-RU" w:eastAsia="ru-RU" w:bidi="ru-RU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 (%)</w:t>
            </w:r>
          </w:p>
        </w:tc>
        <w:tc>
          <w:tcPr>
            <w:tcW w:w="1665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82" w:type="dxa"/>
          </w:tcPr>
          <w:p w:rsidR="001914A8" w:rsidRPr="001914A8" w:rsidRDefault="001914A8" w:rsidP="001914A8">
            <w:pPr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A8" w:rsidRPr="001914A8" w:rsidRDefault="001914A8" w:rsidP="001914A8">
      <w:pPr>
        <w:widowControl w:val="0"/>
        <w:tabs>
          <w:tab w:val="left" w:pos="1638"/>
        </w:tabs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914A8" w:rsidRPr="001914A8" w:rsidRDefault="001914A8" w:rsidP="001914A8">
      <w:pPr>
        <w:widowControl w:val="0"/>
        <w:tabs>
          <w:tab w:val="left" w:pos="1638"/>
        </w:tabs>
        <w:autoSpaceDE w:val="0"/>
        <w:autoSpaceDN w:val="0"/>
        <w:spacing w:before="77" w:after="0" w:line="240" w:lineRule="auto"/>
        <w:ind w:left="1656"/>
        <w:rPr>
          <w:rFonts w:ascii="Times New Roman" w:eastAsia="Times New Roman" w:hAnsi="Times New Roman" w:cs="Times New Roman"/>
          <w:b/>
          <w:i/>
        </w:rPr>
      </w:pPr>
    </w:p>
    <w:p w:rsidR="001914A8" w:rsidRPr="001914A8" w:rsidRDefault="001914A8" w:rsidP="001914A8">
      <w:pPr>
        <w:widowControl w:val="0"/>
        <w:tabs>
          <w:tab w:val="left" w:pos="1638"/>
        </w:tabs>
        <w:autoSpaceDE w:val="0"/>
        <w:autoSpaceDN w:val="0"/>
        <w:spacing w:before="77" w:after="0" w:line="240" w:lineRule="auto"/>
        <w:ind w:left="1656"/>
        <w:rPr>
          <w:rFonts w:ascii="Times New Roman" w:eastAsia="Times New Roman" w:hAnsi="Times New Roman" w:cs="Times New Roman"/>
          <w:b/>
          <w:i/>
        </w:rPr>
      </w:pPr>
    </w:p>
    <w:p w:rsidR="001914A8" w:rsidRPr="001914A8" w:rsidRDefault="001914A8" w:rsidP="001914A8">
      <w:pPr>
        <w:widowControl w:val="0"/>
        <w:tabs>
          <w:tab w:val="left" w:pos="1638"/>
        </w:tabs>
        <w:autoSpaceDE w:val="0"/>
        <w:autoSpaceDN w:val="0"/>
        <w:spacing w:before="77" w:after="0" w:line="240" w:lineRule="auto"/>
        <w:ind w:left="1656"/>
        <w:rPr>
          <w:rFonts w:ascii="Times New Roman" w:eastAsia="Times New Roman" w:hAnsi="Times New Roman" w:cs="Times New Roman"/>
          <w:b/>
        </w:rPr>
      </w:pPr>
      <w:r w:rsidRPr="001914A8">
        <w:rPr>
          <w:rFonts w:ascii="Times New Roman" w:eastAsia="Times New Roman" w:hAnsi="Times New Roman" w:cs="Times New Roman"/>
          <w:b/>
          <w:i/>
        </w:rPr>
        <w:t>2.Расшифровка</w:t>
      </w:r>
      <w:r w:rsidRPr="001914A8">
        <w:rPr>
          <w:rFonts w:ascii="Times New Roman" w:eastAsia="Times New Roman" w:hAnsi="Times New Roman" w:cs="Times New Roman"/>
          <w:b/>
          <w:i/>
          <w:spacing w:val="-5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i/>
        </w:rPr>
        <w:t>показателей</w:t>
      </w:r>
      <w:r w:rsidRPr="001914A8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i/>
        </w:rPr>
        <w:t>деятельности</w:t>
      </w:r>
      <w:r w:rsidRPr="001914A8">
        <w:rPr>
          <w:rFonts w:ascii="Times New Roman" w:eastAsia="Times New Roman" w:hAnsi="Times New Roman" w:cs="Times New Roman"/>
          <w:b/>
          <w:i/>
          <w:spacing w:val="-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i/>
        </w:rPr>
        <w:t>Центра</w:t>
      </w:r>
      <w:r w:rsidRPr="001914A8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i/>
        </w:rPr>
        <w:t>образования</w:t>
      </w:r>
      <w:r w:rsidRPr="001914A8">
        <w:rPr>
          <w:rFonts w:ascii="Times New Roman" w:eastAsia="Times New Roman" w:hAnsi="Times New Roman" w:cs="Times New Roman"/>
          <w:b/>
          <w:i/>
          <w:spacing w:val="-5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i/>
        </w:rPr>
        <w:t>«Точка</w:t>
      </w:r>
      <w:r w:rsidRPr="001914A8">
        <w:rPr>
          <w:rFonts w:ascii="Times New Roman" w:eastAsia="Times New Roman" w:hAnsi="Times New Roman" w:cs="Times New Roman"/>
          <w:b/>
          <w:i/>
          <w:spacing w:val="-2"/>
        </w:rPr>
        <w:t xml:space="preserve"> роста»</w:t>
      </w:r>
    </w:p>
    <w:p w:rsidR="001914A8" w:rsidRPr="001914A8" w:rsidRDefault="001914A8" w:rsidP="001914A8">
      <w:pPr>
        <w:widowControl w:val="0"/>
        <w:tabs>
          <w:tab w:val="left" w:pos="1638"/>
        </w:tabs>
        <w:autoSpaceDE w:val="0"/>
        <w:autoSpaceDN w:val="0"/>
        <w:spacing w:before="77" w:after="0" w:line="240" w:lineRule="auto"/>
        <w:ind w:left="1656"/>
        <w:rPr>
          <w:rFonts w:ascii="Times New Roman" w:eastAsia="Times New Roman" w:hAnsi="Times New Roman" w:cs="Times New Roman"/>
          <w:b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4" w:line="240" w:lineRule="auto"/>
        <w:ind w:left="1251" w:right="128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14A8">
        <w:rPr>
          <w:rFonts w:ascii="Times New Roman" w:eastAsia="Times New Roman" w:hAnsi="Times New Roman" w:cs="Times New Roman"/>
          <w:b/>
          <w:sz w:val="24"/>
        </w:rPr>
        <w:t>Численность</w:t>
      </w:r>
      <w:r w:rsidRPr="001914A8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sz w:val="24"/>
        </w:rPr>
        <w:t>детей,</w:t>
      </w:r>
      <w:r w:rsidRPr="001914A8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sz w:val="24"/>
        </w:rPr>
        <w:t>осваивающих два и более учебных предмета или курсы внеурочной деятельности на базе Центра «Точка роста»</w:t>
      </w:r>
    </w:p>
    <w:tbl>
      <w:tblPr>
        <w:tblStyle w:val="TableNormal"/>
        <w:tblW w:w="9532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6501"/>
        <w:gridCol w:w="1984"/>
      </w:tblGrid>
      <w:tr w:rsidR="001914A8" w:rsidRPr="001914A8" w:rsidTr="001914A8">
        <w:trPr>
          <w:trHeight w:val="551"/>
        </w:trPr>
        <w:tc>
          <w:tcPr>
            <w:tcW w:w="1047" w:type="dxa"/>
            <w:shd w:val="clear" w:color="auto" w:fill="DAEDF3"/>
          </w:tcPr>
          <w:p w:rsidR="001914A8" w:rsidRPr="001914A8" w:rsidRDefault="001914A8" w:rsidP="001914A8">
            <w:pPr>
              <w:spacing w:before="135"/>
              <w:ind w:left="93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6501" w:type="dxa"/>
            <w:shd w:val="clear" w:color="auto" w:fill="DAEDF3"/>
          </w:tcPr>
          <w:p w:rsidR="001914A8" w:rsidRPr="001914A8" w:rsidRDefault="001914A8" w:rsidP="001914A8">
            <w:pPr>
              <w:spacing w:line="276" w:lineRule="exact"/>
              <w:ind w:left="1494" w:firstLine="1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</w:p>
        </w:tc>
        <w:tc>
          <w:tcPr>
            <w:tcW w:w="1984" w:type="dxa"/>
            <w:shd w:val="clear" w:color="auto" w:fill="DAEDF3"/>
          </w:tcPr>
          <w:p w:rsidR="001914A8" w:rsidRPr="001914A8" w:rsidRDefault="001914A8" w:rsidP="001914A8">
            <w:pPr>
              <w:spacing w:line="276" w:lineRule="exact"/>
              <w:ind w:left="115" w:firstLine="3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Кол-во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1914A8" w:rsidRPr="001914A8" w:rsidTr="001914A8">
        <w:trPr>
          <w:trHeight w:val="275"/>
        </w:trPr>
        <w:tc>
          <w:tcPr>
            <w:tcW w:w="1047" w:type="dxa"/>
          </w:tcPr>
          <w:p w:rsidR="001914A8" w:rsidRPr="001914A8" w:rsidRDefault="001914A8" w:rsidP="001914A8">
            <w:pPr>
              <w:spacing w:line="256" w:lineRule="exact"/>
              <w:ind w:left="93" w:right="8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6</w:t>
            </w:r>
          </w:p>
        </w:tc>
        <w:tc>
          <w:tcPr>
            <w:tcW w:w="6501" w:type="dxa"/>
          </w:tcPr>
          <w:p w:rsidR="001914A8" w:rsidRPr="001914A8" w:rsidRDefault="001914A8" w:rsidP="001914A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</w:pPr>
            <w:r w:rsidRPr="001914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Внеурочная деятельность «В мире растений»</w:t>
            </w:r>
          </w:p>
        </w:tc>
        <w:tc>
          <w:tcPr>
            <w:tcW w:w="1984" w:type="dxa"/>
          </w:tcPr>
          <w:p w:rsidR="001914A8" w:rsidRPr="001914A8" w:rsidRDefault="001914A8" w:rsidP="001914A8">
            <w:pPr>
              <w:spacing w:line="256" w:lineRule="exact"/>
              <w:ind w:left="744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</w:tr>
      <w:tr w:rsidR="001914A8" w:rsidRPr="001914A8" w:rsidTr="001914A8">
        <w:trPr>
          <w:trHeight w:val="275"/>
        </w:trPr>
        <w:tc>
          <w:tcPr>
            <w:tcW w:w="1047" w:type="dxa"/>
          </w:tcPr>
          <w:p w:rsidR="001914A8" w:rsidRPr="001914A8" w:rsidRDefault="001914A8" w:rsidP="001914A8">
            <w:pPr>
              <w:spacing w:line="256" w:lineRule="exact"/>
              <w:ind w:left="93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7</w:t>
            </w:r>
          </w:p>
        </w:tc>
        <w:tc>
          <w:tcPr>
            <w:tcW w:w="6501" w:type="dxa"/>
          </w:tcPr>
          <w:p w:rsidR="001914A8" w:rsidRPr="001914A8" w:rsidRDefault="001914A8" w:rsidP="001914A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Учебные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предметы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 xml:space="preserve"> «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Физика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», «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Биология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»</w:t>
            </w:r>
          </w:p>
        </w:tc>
        <w:tc>
          <w:tcPr>
            <w:tcW w:w="1984" w:type="dxa"/>
          </w:tcPr>
          <w:p w:rsidR="001914A8" w:rsidRPr="001914A8" w:rsidRDefault="001914A8" w:rsidP="001914A8">
            <w:pPr>
              <w:spacing w:line="256" w:lineRule="exact"/>
              <w:ind w:left="744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</w:tr>
      <w:tr w:rsidR="001914A8" w:rsidRPr="001914A8" w:rsidTr="001914A8">
        <w:trPr>
          <w:trHeight w:val="275"/>
        </w:trPr>
        <w:tc>
          <w:tcPr>
            <w:tcW w:w="1047" w:type="dxa"/>
          </w:tcPr>
          <w:p w:rsidR="001914A8" w:rsidRPr="001914A8" w:rsidRDefault="001914A8" w:rsidP="001914A8">
            <w:pPr>
              <w:spacing w:line="256" w:lineRule="exact"/>
              <w:ind w:left="93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8</w:t>
            </w:r>
          </w:p>
        </w:tc>
        <w:tc>
          <w:tcPr>
            <w:tcW w:w="6501" w:type="dxa"/>
          </w:tcPr>
          <w:p w:rsidR="001914A8" w:rsidRPr="001914A8" w:rsidRDefault="001914A8" w:rsidP="001914A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14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Учебные предметы «Физика», «Биология», «Химия»</w:t>
            </w:r>
          </w:p>
        </w:tc>
        <w:tc>
          <w:tcPr>
            <w:tcW w:w="1984" w:type="dxa"/>
          </w:tcPr>
          <w:p w:rsidR="001914A8" w:rsidRPr="001914A8" w:rsidRDefault="001914A8" w:rsidP="001914A8">
            <w:pPr>
              <w:spacing w:line="256" w:lineRule="exact"/>
              <w:ind w:left="744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</w:tr>
      <w:tr w:rsidR="001914A8" w:rsidRPr="001914A8" w:rsidTr="001914A8">
        <w:trPr>
          <w:trHeight w:val="275"/>
        </w:trPr>
        <w:tc>
          <w:tcPr>
            <w:tcW w:w="1047" w:type="dxa"/>
          </w:tcPr>
          <w:p w:rsidR="001914A8" w:rsidRPr="001914A8" w:rsidRDefault="001914A8" w:rsidP="001914A8">
            <w:pPr>
              <w:spacing w:line="256" w:lineRule="exact"/>
              <w:ind w:left="93" w:right="8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8</w:t>
            </w:r>
          </w:p>
        </w:tc>
        <w:tc>
          <w:tcPr>
            <w:tcW w:w="6501" w:type="dxa"/>
          </w:tcPr>
          <w:p w:rsidR="001914A8" w:rsidRPr="001914A8" w:rsidRDefault="001914A8" w:rsidP="001914A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</w:pPr>
            <w:r w:rsidRPr="001914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Внеурочная деятельность «Вещества вокруг нас»</w:t>
            </w:r>
          </w:p>
        </w:tc>
        <w:tc>
          <w:tcPr>
            <w:tcW w:w="1984" w:type="dxa"/>
          </w:tcPr>
          <w:p w:rsidR="001914A8" w:rsidRPr="001914A8" w:rsidRDefault="001914A8" w:rsidP="001914A8">
            <w:pPr>
              <w:spacing w:line="256" w:lineRule="exact"/>
              <w:ind w:left="744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</w:tr>
      <w:tr w:rsidR="001914A8" w:rsidRPr="001914A8" w:rsidTr="001914A8">
        <w:trPr>
          <w:trHeight w:val="275"/>
        </w:trPr>
        <w:tc>
          <w:tcPr>
            <w:tcW w:w="1047" w:type="dxa"/>
          </w:tcPr>
          <w:p w:rsidR="001914A8" w:rsidRPr="001914A8" w:rsidRDefault="001914A8" w:rsidP="001914A8">
            <w:pPr>
              <w:spacing w:line="256" w:lineRule="exact"/>
              <w:ind w:left="93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9</w:t>
            </w:r>
          </w:p>
        </w:tc>
        <w:tc>
          <w:tcPr>
            <w:tcW w:w="6501" w:type="dxa"/>
          </w:tcPr>
          <w:p w:rsidR="001914A8" w:rsidRPr="001914A8" w:rsidRDefault="001914A8" w:rsidP="001914A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14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Учебные предметы «Физика», «Биология», «Химия»</w:t>
            </w:r>
          </w:p>
        </w:tc>
        <w:tc>
          <w:tcPr>
            <w:tcW w:w="1984" w:type="dxa"/>
          </w:tcPr>
          <w:p w:rsidR="001914A8" w:rsidRPr="001914A8" w:rsidRDefault="001914A8" w:rsidP="001914A8">
            <w:pPr>
              <w:spacing w:line="256" w:lineRule="exact"/>
              <w:ind w:left="744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6</w:t>
            </w:r>
          </w:p>
        </w:tc>
      </w:tr>
      <w:tr w:rsidR="001914A8" w:rsidRPr="001914A8" w:rsidTr="001914A8">
        <w:trPr>
          <w:trHeight w:val="275"/>
        </w:trPr>
        <w:tc>
          <w:tcPr>
            <w:tcW w:w="1047" w:type="dxa"/>
          </w:tcPr>
          <w:p w:rsidR="001914A8" w:rsidRPr="001914A8" w:rsidRDefault="001914A8" w:rsidP="001914A8">
            <w:pPr>
              <w:spacing w:line="256" w:lineRule="exact"/>
              <w:ind w:left="93" w:right="8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9</w:t>
            </w:r>
          </w:p>
        </w:tc>
        <w:tc>
          <w:tcPr>
            <w:tcW w:w="6501" w:type="dxa"/>
          </w:tcPr>
          <w:p w:rsidR="001914A8" w:rsidRPr="001914A8" w:rsidRDefault="001914A8" w:rsidP="001914A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w w:val="95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Внеурочная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деятельность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 xml:space="preserve"> «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Физика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»</w:t>
            </w:r>
          </w:p>
        </w:tc>
        <w:tc>
          <w:tcPr>
            <w:tcW w:w="1984" w:type="dxa"/>
          </w:tcPr>
          <w:p w:rsidR="001914A8" w:rsidRPr="001914A8" w:rsidRDefault="001914A8" w:rsidP="001914A8">
            <w:pPr>
              <w:spacing w:line="256" w:lineRule="exact"/>
              <w:ind w:left="744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6</w:t>
            </w:r>
          </w:p>
        </w:tc>
      </w:tr>
      <w:tr w:rsidR="001914A8" w:rsidRPr="001914A8" w:rsidTr="001914A8">
        <w:trPr>
          <w:trHeight w:val="275"/>
        </w:trPr>
        <w:tc>
          <w:tcPr>
            <w:tcW w:w="1047" w:type="dxa"/>
          </w:tcPr>
          <w:p w:rsidR="001914A8" w:rsidRPr="001914A8" w:rsidRDefault="001914A8" w:rsidP="001914A8">
            <w:pPr>
              <w:spacing w:line="256" w:lineRule="exact"/>
              <w:ind w:left="93" w:right="8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10</w:t>
            </w:r>
          </w:p>
        </w:tc>
        <w:tc>
          <w:tcPr>
            <w:tcW w:w="6501" w:type="dxa"/>
          </w:tcPr>
          <w:p w:rsidR="001914A8" w:rsidRPr="001914A8" w:rsidRDefault="001914A8" w:rsidP="001914A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</w:pPr>
            <w:r w:rsidRPr="001914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Учебные предметы «Физика», «Биология», «Химия»</w:t>
            </w:r>
          </w:p>
        </w:tc>
        <w:tc>
          <w:tcPr>
            <w:tcW w:w="1984" w:type="dxa"/>
          </w:tcPr>
          <w:p w:rsidR="001914A8" w:rsidRPr="001914A8" w:rsidRDefault="001914A8" w:rsidP="001914A8">
            <w:pPr>
              <w:spacing w:line="256" w:lineRule="exact"/>
              <w:ind w:left="744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6</w:t>
            </w:r>
          </w:p>
        </w:tc>
      </w:tr>
    </w:tbl>
    <w:p w:rsidR="001914A8" w:rsidRPr="001914A8" w:rsidRDefault="001914A8" w:rsidP="001914A8">
      <w:pPr>
        <w:widowControl w:val="0"/>
        <w:tabs>
          <w:tab w:val="left" w:pos="1638"/>
        </w:tabs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after="4" w:line="240" w:lineRule="auto"/>
        <w:ind w:left="1251" w:right="128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14A8">
        <w:rPr>
          <w:rFonts w:ascii="Times New Roman" w:eastAsia="Times New Roman" w:hAnsi="Times New Roman" w:cs="Times New Roman"/>
          <w:b/>
          <w:sz w:val="24"/>
        </w:rPr>
        <w:t>Численность</w:t>
      </w:r>
      <w:r w:rsidRPr="001914A8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sz w:val="24"/>
        </w:rPr>
        <w:t>детей,</w:t>
      </w:r>
      <w:r w:rsidRPr="001914A8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sz w:val="24"/>
        </w:rPr>
        <w:t>охваченных</w:t>
      </w:r>
      <w:r w:rsidRPr="001914A8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sz w:val="24"/>
        </w:rPr>
        <w:t>дополнительными</w:t>
      </w:r>
      <w:r w:rsidRPr="001914A8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sz w:val="24"/>
        </w:rPr>
        <w:t>общеразвивающими программами на базе Центра «Точка роста»</w:t>
      </w:r>
    </w:p>
    <w:tbl>
      <w:tblPr>
        <w:tblStyle w:val="TableNormal"/>
        <w:tblW w:w="9532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6304"/>
        <w:gridCol w:w="1096"/>
        <w:gridCol w:w="1085"/>
      </w:tblGrid>
      <w:tr w:rsidR="001914A8" w:rsidRPr="001914A8" w:rsidTr="001914A8">
        <w:trPr>
          <w:trHeight w:val="551"/>
        </w:trPr>
        <w:tc>
          <w:tcPr>
            <w:tcW w:w="1047" w:type="dxa"/>
            <w:shd w:val="clear" w:color="auto" w:fill="DAEDF3"/>
          </w:tcPr>
          <w:p w:rsidR="001914A8" w:rsidRPr="001914A8" w:rsidRDefault="001914A8" w:rsidP="001914A8">
            <w:pPr>
              <w:spacing w:before="135"/>
              <w:ind w:left="93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6304" w:type="dxa"/>
            <w:shd w:val="clear" w:color="auto" w:fill="DAEDF3"/>
          </w:tcPr>
          <w:p w:rsidR="001914A8" w:rsidRPr="001914A8" w:rsidRDefault="001914A8" w:rsidP="001914A8">
            <w:pPr>
              <w:spacing w:line="276" w:lineRule="exact"/>
              <w:ind w:left="1494" w:firstLine="1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</w:p>
        </w:tc>
        <w:tc>
          <w:tcPr>
            <w:tcW w:w="1096" w:type="dxa"/>
            <w:shd w:val="clear" w:color="auto" w:fill="DAEDF3"/>
          </w:tcPr>
          <w:p w:rsidR="001914A8" w:rsidRPr="001914A8" w:rsidRDefault="001914A8" w:rsidP="001914A8">
            <w:pPr>
              <w:spacing w:line="276" w:lineRule="exact"/>
              <w:ind w:left="241" w:right="153" w:hanging="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Кол-во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shd w:val="clear" w:color="auto" w:fill="DAEDF3"/>
          </w:tcPr>
          <w:p w:rsidR="001914A8" w:rsidRPr="001914A8" w:rsidRDefault="001914A8" w:rsidP="001914A8">
            <w:pPr>
              <w:spacing w:line="276" w:lineRule="exact"/>
              <w:ind w:left="115" w:firstLine="3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Кол-во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1914A8" w:rsidRPr="001914A8" w:rsidTr="001914A8">
        <w:trPr>
          <w:trHeight w:val="275"/>
        </w:trPr>
        <w:tc>
          <w:tcPr>
            <w:tcW w:w="1047" w:type="dxa"/>
          </w:tcPr>
          <w:p w:rsidR="001914A8" w:rsidRPr="001914A8" w:rsidRDefault="001914A8" w:rsidP="001914A8">
            <w:pPr>
              <w:spacing w:line="256" w:lineRule="exact"/>
              <w:ind w:left="93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7</w:t>
            </w:r>
          </w:p>
        </w:tc>
        <w:tc>
          <w:tcPr>
            <w:tcW w:w="6304" w:type="dxa"/>
          </w:tcPr>
          <w:p w:rsidR="001914A8" w:rsidRPr="001914A8" w:rsidRDefault="001914A8" w:rsidP="001914A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Юный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w w:val="95"/>
                <w:sz w:val="24"/>
              </w:rPr>
              <w:t>физик</w:t>
            </w:r>
            <w:proofErr w:type="spellEnd"/>
          </w:p>
        </w:tc>
        <w:tc>
          <w:tcPr>
            <w:tcW w:w="1096" w:type="dxa"/>
          </w:tcPr>
          <w:p w:rsidR="001914A8" w:rsidRPr="001914A8" w:rsidRDefault="001914A8" w:rsidP="001914A8">
            <w:pPr>
              <w:spacing w:line="256" w:lineRule="exact"/>
              <w:ind w:right="41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1085" w:type="dxa"/>
          </w:tcPr>
          <w:p w:rsidR="001914A8" w:rsidRPr="001914A8" w:rsidRDefault="001914A8" w:rsidP="001914A8">
            <w:pPr>
              <w:spacing w:line="256" w:lineRule="exact"/>
              <w:ind w:left="744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</w:tr>
      <w:tr w:rsidR="001914A8" w:rsidRPr="001914A8" w:rsidTr="001914A8">
        <w:trPr>
          <w:trHeight w:val="275"/>
        </w:trPr>
        <w:tc>
          <w:tcPr>
            <w:tcW w:w="1047" w:type="dxa"/>
          </w:tcPr>
          <w:p w:rsidR="001914A8" w:rsidRPr="001914A8" w:rsidRDefault="001914A8" w:rsidP="001914A8">
            <w:pPr>
              <w:spacing w:line="256" w:lineRule="exact"/>
              <w:ind w:left="93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7</w:t>
            </w:r>
          </w:p>
        </w:tc>
        <w:tc>
          <w:tcPr>
            <w:tcW w:w="6304" w:type="dxa"/>
          </w:tcPr>
          <w:p w:rsidR="001914A8" w:rsidRPr="001914A8" w:rsidRDefault="001914A8" w:rsidP="001914A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</w:rPr>
              <w:t>Живой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z w:val="24"/>
              </w:rPr>
              <w:t>организм</w:t>
            </w:r>
            <w:proofErr w:type="spellEnd"/>
          </w:p>
        </w:tc>
        <w:tc>
          <w:tcPr>
            <w:tcW w:w="1096" w:type="dxa"/>
          </w:tcPr>
          <w:p w:rsidR="001914A8" w:rsidRPr="001914A8" w:rsidRDefault="001914A8" w:rsidP="001914A8">
            <w:pPr>
              <w:spacing w:line="256" w:lineRule="exact"/>
              <w:ind w:right="41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1085" w:type="dxa"/>
          </w:tcPr>
          <w:p w:rsidR="001914A8" w:rsidRPr="001914A8" w:rsidRDefault="001914A8" w:rsidP="001914A8">
            <w:pPr>
              <w:spacing w:line="256" w:lineRule="exact"/>
              <w:ind w:left="744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</w:tr>
      <w:tr w:rsidR="001914A8" w:rsidRPr="001914A8" w:rsidTr="001914A8">
        <w:trPr>
          <w:trHeight w:val="275"/>
        </w:trPr>
        <w:tc>
          <w:tcPr>
            <w:tcW w:w="1047" w:type="dxa"/>
          </w:tcPr>
          <w:p w:rsidR="001914A8" w:rsidRPr="001914A8" w:rsidRDefault="001914A8" w:rsidP="001914A8">
            <w:pPr>
              <w:spacing w:line="256" w:lineRule="exact"/>
              <w:ind w:left="93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9</w:t>
            </w:r>
          </w:p>
        </w:tc>
        <w:tc>
          <w:tcPr>
            <w:tcW w:w="6304" w:type="dxa"/>
          </w:tcPr>
          <w:p w:rsidR="001914A8" w:rsidRPr="001914A8" w:rsidRDefault="001914A8" w:rsidP="001914A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Химия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жизни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1096" w:type="dxa"/>
          </w:tcPr>
          <w:p w:rsidR="001914A8" w:rsidRPr="001914A8" w:rsidRDefault="001914A8" w:rsidP="001914A8">
            <w:pPr>
              <w:spacing w:line="256" w:lineRule="exact"/>
              <w:ind w:right="41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1085" w:type="dxa"/>
          </w:tcPr>
          <w:p w:rsidR="001914A8" w:rsidRPr="001914A8" w:rsidRDefault="001914A8" w:rsidP="001914A8">
            <w:pPr>
              <w:spacing w:line="256" w:lineRule="exact"/>
              <w:ind w:left="744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6</w:t>
            </w:r>
          </w:p>
        </w:tc>
      </w:tr>
    </w:tbl>
    <w:p w:rsidR="001914A8" w:rsidRPr="001914A8" w:rsidRDefault="001914A8" w:rsidP="001914A8">
      <w:pPr>
        <w:widowControl w:val="0"/>
        <w:autoSpaceDE w:val="0"/>
        <w:autoSpaceDN w:val="0"/>
        <w:spacing w:before="62" w:after="0" w:line="240" w:lineRule="auto"/>
        <w:ind w:right="623"/>
        <w:rPr>
          <w:rFonts w:ascii="Times New Roman" w:eastAsia="Times New Roman" w:hAnsi="Times New Roman" w:cs="Times New Roman"/>
          <w:b/>
          <w:sz w:val="24"/>
        </w:rPr>
      </w:pPr>
    </w:p>
    <w:p w:rsidR="001914A8" w:rsidRPr="001914A8" w:rsidRDefault="001914A8" w:rsidP="001914A8">
      <w:pPr>
        <w:widowControl w:val="0"/>
        <w:autoSpaceDE w:val="0"/>
        <w:autoSpaceDN w:val="0"/>
        <w:spacing w:before="62" w:after="0" w:line="240" w:lineRule="auto"/>
        <w:ind w:left="588" w:right="62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14A8">
        <w:rPr>
          <w:rFonts w:ascii="Times New Roman" w:eastAsia="Times New Roman" w:hAnsi="Times New Roman" w:cs="Times New Roman"/>
          <w:b/>
          <w:sz w:val="24"/>
        </w:rPr>
        <w:t>Повышение</w:t>
      </w:r>
      <w:r w:rsidRPr="001914A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sz w:val="24"/>
        </w:rPr>
        <w:t>квалификации</w:t>
      </w:r>
      <w:r w:rsidRPr="001914A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sz w:val="24"/>
        </w:rPr>
        <w:t>сотрудников</w:t>
      </w:r>
      <w:r w:rsidRPr="001914A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sz w:val="24"/>
        </w:rPr>
        <w:t>Центра</w:t>
      </w:r>
      <w:r w:rsidRPr="001914A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sz w:val="24"/>
        </w:rPr>
        <w:t>«Точка</w:t>
      </w:r>
      <w:r w:rsidRPr="001914A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914A8">
        <w:rPr>
          <w:rFonts w:ascii="Times New Roman" w:eastAsia="Times New Roman" w:hAnsi="Times New Roman" w:cs="Times New Roman"/>
          <w:b/>
          <w:spacing w:val="-2"/>
          <w:sz w:val="24"/>
        </w:rPr>
        <w:t>роста»</w:t>
      </w:r>
    </w:p>
    <w:p w:rsidR="001914A8" w:rsidRPr="001914A8" w:rsidRDefault="001914A8" w:rsidP="001914A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5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895"/>
        <w:gridCol w:w="1136"/>
        <w:gridCol w:w="1703"/>
        <w:gridCol w:w="1464"/>
      </w:tblGrid>
      <w:tr w:rsidR="001914A8" w:rsidRPr="001914A8" w:rsidTr="001914A8">
        <w:trPr>
          <w:trHeight w:val="554"/>
        </w:trPr>
        <w:tc>
          <w:tcPr>
            <w:tcW w:w="459" w:type="dxa"/>
            <w:shd w:val="clear" w:color="auto" w:fill="DAEDF3"/>
          </w:tcPr>
          <w:p w:rsidR="001914A8" w:rsidRPr="001914A8" w:rsidRDefault="001914A8" w:rsidP="001914A8">
            <w:pPr>
              <w:spacing w:before="136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</w:rPr>
              <w:lastRenderedPageBreak/>
              <w:t>№</w:t>
            </w:r>
          </w:p>
        </w:tc>
        <w:tc>
          <w:tcPr>
            <w:tcW w:w="4895" w:type="dxa"/>
            <w:shd w:val="clear" w:color="auto" w:fill="DAEDF3"/>
          </w:tcPr>
          <w:p w:rsidR="001914A8" w:rsidRPr="001914A8" w:rsidRDefault="001914A8" w:rsidP="001914A8">
            <w:pPr>
              <w:spacing w:line="276" w:lineRule="exact"/>
              <w:ind w:left="1643" w:right="16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Наименование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136" w:type="dxa"/>
            <w:shd w:val="clear" w:color="auto" w:fill="DAEDF3"/>
          </w:tcPr>
          <w:p w:rsidR="001914A8" w:rsidRPr="001914A8" w:rsidRDefault="001914A8" w:rsidP="001914A8">
            <w:pPr>
              <w:spacing w:line="276" w:lineRule="exact"/>
              <w:ind w:left="260" w:right="171" w:hanging="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Кол-во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703" w:type="dxa"/>
            <w:shd w:val="clear" w:color="auto" w:fill="DAEDF3"/>
          </w:tcPr>
          <w:p w:rsidR="001914A8" w:rsidRPr="001914A8" w:rsidRDefault="001914A8" w:rsidP="001914A8">
            <w:pPr>
              <w:spacing w:line="276" w:lineRule="exact"/>
              <w:ind w:left="185" w:firstLine="2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Кол-во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сотрудников</w:t>
            </w:r>
            <w:proofErr w:type="spellEnd"/>
          </w:p>
        </w:tc>
        <w:tc>
          <w:tcPr>
            <w:tcW w:w="1464" w:type="dxa"/>
            <w:shd w:val="clear" w:color="auto" w:fill="DAEDF3"/>
          </w:tcPr>
          <w:p w:rsidR="001914A8" w:rsidRPr="001914A8" w:rsidRDefault="001914A8" w:rsidP="001914A8">
            <w:pPr>
              <w:spacing w:line="276" w:lineRule="exact"/>
              <w:ind w:left="626" w:hanging="48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Подтверждающий</w:t>
            </w:r>
            <w:proofErr w:type="spellEnd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</w:t>
            </w:r>
            <w:proofErr w:type="spellEnd"/>
          </w:p>
        </w:tc>
      </w:tr>
      <w:tr w:rsidR="001914A8" w:rsidRPr="001914A8" w:rsidTr="001914A8">
        <w:trPr>
          <w:trHeight w:val="1379"/>
        </w:trPr>
        <w:tc>
          <w:tcPr>
            <w:tcW w:w="459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914A8" w:rsidRPr="001914A8" w:rsidRDefault="001914A8" w:rsidP="001914A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1914A8" w:rsidRPr="001914A8" w:rsidRDefault="001914A8" w:rsidP="001914A8">
            <w:pPr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895" w:type="dxa"/>
          </w:tcPr>
          <w:p w:rsidR="001914A8" w:rsidRPr="001914A8" w:rsidRDefault="001914A8" w:rsidP="001914A8">
            <w:pPr>
              <w:ind w:left="107" w:righ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Курсы повышения квалификации по дополнительной профессиональной программе «Использование оборудования детского технопарк</w:t>
            </w:r>
            <w:proofErr w:type="gramStart"/>
            <w:r w:rsidRPr="001914A8">
              <w:rPr>
                <w:rFonts w:ascii="Times New Roman" w:eastAsia="Times New Roman" w:hAnsi="Times New Roman" w:cs="Times New Roman"/>
                <w:sz w:val="24"/>
                <w:lang w:val="ru-RU"/>
              </w:rPr>
              <w:t>а»</w:t>
            </w:r>
            <w:proofErr w:type="gramEnd"/>
            <w:r w:rsidRPr="001914A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Кванториум» и центра «Точка роста» для реализации образовательных программ по химии в рамках естественно-научного направления»(2021г)</w:t>
            </w:r>
          </w:p>
        </w:tc>
        <w:tc>
          <w:tcPr>
            <w:tcW w:w="1136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1914A8" w:rsidRPr="001914A8" w:rsidRDefault="001914A8" w:rsidP="001914A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1914A8" w:rsidRPr="001914A8" w:rsidRDefault="001914A8" w:rsidP="001914A8">
            <w:pPr>
              <w:ind w:right="43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36</w:t>
            </w:r>
          </w:p>
        </w:tc>
        <w:tc>
          <w:tcPr>
            <w:tcW w:w="1703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914A8" w:rsidRPr="001914A8" w:rsidRDefault="001914A8" w:rsidP="001914A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1914A8" w:rsidRPr="001914A8" w:rsidRDefault="001914A8" w:rsidP="001914A8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4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914A8" w:rsidRPr="001914A8" w:rsidRDefault="001914A8" w:rsidP="001914A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1914A8" w:rsidRPr="001914A8" w:rsidRDefault="001914A8" w:rsidP="001914A8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удостоверение</w:t>
            </w:r>
            <w:proofErr w:type="spellEnd"/>
          </w:p>
        </w:tc>
      </w:tr>
      <w:tr w:rsidR="001914A8" w:rsidRPr="001914A8" w:rsidTr="001914A8">
        <w:trPr>
          <w:trHeight w:val="1379"/>
        </w:trPr>
        <w:tc>
          <w:tcPr>
            <w:tcW w:w="459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</w:rPr>
            </w:pPr>
            <w:r w:rsidRPr="001914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95" w:type="dxa"/>
          </w:tcPr>
          <w:p w:rsidR="001914A8" w:rsidRPr="001914A8" w:rsidRDefault="001914A8" w:rsidP="001914A8">
            <w:pPr>
              <w:ind w:left="107" w:righ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Курсы повышения квалификации по дополнительной профессиональной программе «Использование оборудования детского технопарка»Кванториум» и центра «Точка роста» для реализации образовательных программ по биологии в рамках естественно-научного направления»(2021г)</w:t>
            </w:r>
          </w:p>
        </w:tc>
        <w:tc>
          <w:tcPr>
            <w:tcW w:w="1136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1914A8" w:rsidRPr="001914A8" w:rsidRDefault="001914A8" w:rsidP="001914A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1914A8" w:rsidRPr="001914A8" w:rsidRDefault="001914A8" w:rsidP="001914A8">
            <w:pPr>
              <w:ind w:right="43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36</w:t>
            </w:r>
          </w:p>
        </w:tc>
        <w:tc>
          <w:tcPr>
            <w:tcW w:w="1703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914A8" w:rsidRPr="001914A8" w:rsidRDefault="001914A8" w:rsidP="001914A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1914A8" w:rsidRPr="001914A8" w:rsidRDefault="001914A8" w:rsidP="001914A8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4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914A8" w:rsidRPr="001914A8" w:rsidRDefault="001914A8" w:rsidP="001914A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1914A8" w:rsidRPr="001914A8" w:rsidRDefault="001914A8" w:rsidP="001914A8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удостоверение</w:t>
            </w:r>
            <w:proofErr w:type="spellEnd"/>
          </w:p>
        </w:tc>
      </w:tr>
      <w:tr w:rsidR="001914A8" w:rsidRPr="001914A8" w:rsidTr="001914A8">
        <w:trPr>
          <w:trHeight w:val="1379"/>
        </w:trPr>
        <w:tc>
          <w:tcPr>
            <w:tcW w:w="459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</w:rPr>
            </w:pPr>
            <w:r w:rsidRPr="001914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95" w:type="dxa"/>
          </w:tcPr>
          <w:p w:rsidR="001914A8" w:rsidRPr="001914A8" w:rsidRDefault="001914A8" w:rsidP="001914A8">
            <w:pPr>
              <w:ind w:left="107" w:righ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Курсы повышения квалификации по дополнительной профессиональной программе «Использование оборудования детского технопарка»Кванториум» и центра «Точка роста» для реализации образовательных программ по физике в рамках естественно-научного направления»(2021г)</w:t>
            </w:r>
          </w:p>
        </w:tc>
        <w:tc>
          <w:tcPr>
            <w:tcW w:w="1136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1914A8" w:rsidRPr="001914A8" w:rsidRDefault="001914A8" w:rsidP="001914A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1914A8" w:rsidRPr="001914A8" w:rsidRDefault="001914A8" w:rsidP="001914A8">
            <w:pPr>
              <w:ind w:right="43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pacing w:val="-5"/>
                <w:sz w:val="24"/>
              </w:rPr>
              <w:t>36</w:t>
            </w:r>
          </w:p>
        </w:tc>
        <w:tc>
          <w:tcPr>
            <w:tcW w:w="1703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914A8" w:rsidRPr="001914A8" w:rsidRDefault="001914A8" w:rsidP="001914A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1914A8" w:rsidRPr="001914A8" w:rsidRDefault="001914A8" w:rsidP="001914A8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14A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4" w:type="dxa"/>
          </w:tcPr>
          <w:p w:rsidR="001914A8" w:rsidRPr="001914A8" w:rsidRDefault="001914A8" w:rsidP="001914A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914A8" w:rsidRPr="001914A8" w:rsidRDefault="001914A8" w:rsidP="001914A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1914A8" w:rsidRPr="001914A8" w:rsidRDefault="001914A8" w:rsidP="001914A8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14A8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удостоверение</w:t>
            </w:r>
            <w:proofErr w:type="spellEnd"/>
          </w:p>
        </w:tc>
      </w:tr>
    </w:tbl>
    <w:p w:rsidR="005E52AD" w:rsidRDefault="005E52AD"/>
    <w:sectPr w:rsidR="005E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A8"/>
    <w:rsid w:val="001914A8"/>
    <w:rsid w:val="005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91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91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2022-01-26T17:24:00Z</dcterms:created>
  <dcterms:modified xsi:type="dcterms:W3CDTF">2022-01-26T17:25:00Z</dcterms:modified>
</cp:coreProperties>
</file>